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CA7B8">
      <w:pPr>
        <w:pStyle w:val="2"/>
        <w:jc w:val="center"/>
        <w:rPr>
          <w:rFonts w:hint="eastAsia" w:ascii="黑体" w:hAnsi="黑体" w:eastAsia="黑体" w:cs="Times New Roman"/>
          <w:b/>
          <w:color w:val="auto"/>
          <w:sz w:val="32"/>
          <w:szCs w:val="32"/>
        </w:rPr>
      </w:pPr>
      <w:bookmarkStart w:id="0" w:name="_GoBack"/>
      <w:r>
        <w:rPr>
          <w:rFonts w:hint="eastAsia" w:ascii="黑体" w:hAnsi="黑体" w:eastAsia="黑体" w:cs="Times New Roman"/>
          <w:b/>
          <w:color w:val="auto"/>
          <w:sz w:val="32"/>
          <w:szCs w:val="32"/>
        </w:rPr>
        <w:t>附件5.2：2026年河北省职业院校技能大赛（高职）检验检疫技术</w:t>
      </w:r>
    </w:p>
    <w:p w14:paraId="6ABA32EA">
      <w:pPr>
        <w:pStyle w:val="2"/>
        <w:jc w:val="center"/>
        <w:rPr>
          <w:rFonts w:hint="eastAsia"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auto"/>
          <w:sz w:val="28"/>
          <w:szCs w:val="32"/>
        </w:rPr>
        <w:t>口头报告流程示例及物品检查</w:t>
      </w:r>
    </w:p>
    <w:p w14:paraId="0440239D">
      <w:pPr>
        <w:pStyle w:val="2"/>
        <w:spacing w:line="360" w:lineRule="auto"/>
        <w:ind w:firstLine="482" w:firstLineChars="200"/>
        <w:rPr>
          <w:rFonts w:hint="eastAsia" w:hAnsi="宋体" w:cs="宋体"/>
          <w:b/>
          <w:color w:val="auto"/>
          <w:sz w:val="24"/>
          <w:szCs w:val="24"/>
        </w:rPr>
      </w:pPr>
      <w:r>
        <w:rPr>
          <w:rFonts w:hAnsi="宋体" w:cs="宋体"/>
          <w:b/>
          <w:color w:val="auto"/>
          <w:sz w:val="24"/>
          <w:szCs w:val="24"/>
        </w:rPr>
        <w:t>1.</w:t>
      </w:r>
      <w:r>
        <w:rPr>
          <w:rFonts w:hint="eastAsia" w:hAnsi="宋体" w:cs="宋体"/>
          <w:b/>
          <w:color w:val="auto"/>
          <w:sz w:val="24"/>
          <w:szCs w:val="24"/>
        </w:rPr>
        <w:t>第一次报告</w:t>
      </w:r>
    </w:p>
    <w:p w14:paraId="2BA2E107">
      <w:pPr>
        <w:pStyle w:val="2"/>
        <w:spacing w:line="360" w:lineRule="auto"/>
        <w:ind w:firstLine="560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选手在赛前候考室完成试卷卷头的</w:t>
      </w:r>
      <w:r>
        <w:rPr>
          <w:rFonts w:hint="eastAsia" w:hAnsi="宋体" w:cs="宋体"/>
          <w:color w:val="auto"/>
          <w:sz w:val="24"/>
          <w:szCs w:val="24"/>
        </w:rPr>
        <w:t>“</w:t>
      </w:r>
      <w:r>
        <w:rPr>
          <w:rFonts w:hint="eastAsia" w:hAnsi="宋体" w:cs="宋体"/>
          <w:b/>
          <w:color w:val="auto"/>
          <w:sz w:val="24"/>
          <w:szCs w:val="24"/>
        </w:rPr>
        <w:t>组号</w:t>
      </w:r>
      <w:r>
        <w:rPr>
          <w:rFonts w:hint="eastAsia" w:hAnsi="宋体" w:cs="宋体"/>
          <w:color w:val="auto"/>
          <w:sz w:val="24"/>
          <w:szCs w:val="24"/>
        </w:rPr>
        <w:t>：</w:t>
      </w:r>
      <w:r>
        <w:rPr>
          <w:rFonts w:hint="eastAsia" w:hAnsi="宋体" w:cs="宋体"/>
          <w:color w:val="auto"/>
          <w:sz w:val="24"/>
          <w:szCs w:val="24"/>
        </w:rPr>
        <w:t>___工位号：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1 </w:t>
      </w:r>
      <w:r>
        <w:rPr>
          <w:rFonts w:hint="eastAsia" w:hAnsi="宋体" w:cs="宋体"/>
          <w:color w:val="auto"/>
          <w:sz w:val="24"/>
          <w:szCs w:val="24"/>
        </w:rPr>
        <w:t xml:space="preserve"> 标本号：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szCs w:val="24"/>
        </w:rPr>
        <w:t xml:space="preserve"> 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szCs w:val="24"/>
        </w:rPr>
        <w:t>年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szCs w:val="24"/>
        </w:rPr>
        <w:t>月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szCs w:val="24"/>
        </w:rPr>
        <w:t>日”的已知内容填写。携自带设备及耗材等，进入竞赛工位，5分钟内把所需要物品摆放到相应的操作区域，向裁判老师报告参赛组号及参赛项目主题，名称</w:t>
      </w:r>
      <w:r>
        <w:rPr>
          <w:rFonts w:hint="eastAsia"/>
          <w:color w:val="auto"/>
          <w:sz w:val="22"/>
        </w:rPr>
        <w:t>自拟</w:t>
      </w:r>
      <w:r>
        <w:rPr>
          <w:rFonts w:hint="eastAsia" w:hAnsi="宋体" w:cs="宋体"/>
          <w:color w:val="auto"/>
          <w:sz w:val="24"/>
          <w:szCs w:val="24"/>
        </w:rPr>
        <w:t>。</w:t>
      </w:r>
    </w:p>
    <w:p w14:paraId="229F9CB7">
      <w:pPr>
        <w:pStyle w:val="2"/>
        <w:spacing w:line="360" w:lineRule="auto"/>
        <w:ind w:firstLine="560"/>
        <w:rPr>
          <w:rFonts w:hint="eastAsia" w:ascii="黑体" w:hAnsi="黑体" w:eastAsia="黑体" w:cs="宋体"/>
          <w:b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报告示例</w:t>
      </w:r>
      <w:r>
        <w:rPr>
          <w:rFonts w:hint="eastAsia" w:ascii="黑体" w:hAnsi="黑体" w:eastAsia="黑体" w:cs="宋体"/>
          <w:b/>
          <w:color w:val="auto"/>
          <w:sz w:val="24"/>
          <w:szCs w:val="24"/>
        </w:rPr>
        <w:t>“报告老师，我们是第 XX 组，参赛项目主题是“ XXX”。</w:t>
      </w:r>
    </w:p>
    <w:p w14:paraId="5A6E5E8D">
      <w:pPr>
        <w:pStyle w:val="2"/>
        <w:spacing w:line="360" w:lineRule="auto"/>
        <w:ind w:firstLine="560"/>
        <w:rPr>
          <w:rFonts w:hint="eastAsia" w:hAnsi="宋体" w:cs="宋体"/>
          <w:b/>
          <w:color w:val="auto"/>
          <w:sz w:val="24"/>
          <w:szCs w:val="24"/>
        </w:rPr>
      </w:pPr>
      <w:r>
        <w:rPr>
          <w:rFonts w:hint="eastAsia" w:hAnsi="宋体" w:cs="宋体"/>
          <w:b/>
          <w:color w:val="auto"/>
          <w:sz w:val="24"/>
          <w:szCs w:val="24"/>
        </w:rPr>
        <w:t xml:space="preserve">2.第二次报告   </w:t>
      </w:r>
    </w:p>
    <w:p w14:paraId="572E1A78">
      <w:pPr>
        <w:pStyle w:val="2"/>
        <w:spacing w:line="360" w:lineRule="auto"/>
        <w:ind w:firstLine="560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向裁判老师请求进行物品检查。</w:t>
      </w:r>
    </w:p>
    <w:p w14:paraId="1EBA3FDE">
      <w:pPr>
        <w:pStyle w:val="2"/>
        <w:spacing w:line="360" w:lineRule="auto"/>
        <w:ind w:firstLine="560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报告示例</w:t>
      </w:r>
      <w:r>
        <w:rPr>
          <w:rFonts w:hint="eastAsia" w:ascii="黑体" w:hAnsi="黑体" w:eastAsia="黑体" w:cs="宋体"/>
          <w:b/>
          <w:color w:val="auto"/>
          <w:sz w:val="24"/>
          <w:szCs w:val="24"/>
        </w:rPr>
        <w:t>“报告老师，是否可以开始检查物品”。</w:t>
      </w:r>
      <w:r>
        <w:rPr>
          <w:rFonts w:hint="eastAsia" w:hAnsi="宋体" w:cs="宋体"/>
          <w:color w:val="auto"/>
          <w:sz w:val="24"/>
          <w:szCs w:val="24"/>
        </w:rPr>
        <w:t>得到许可后检查相关物品是否齐全，时间控制在2分钟内，如超过2分钟，以满2分钟后即开始进行操作计时。</w:t>
      </w:r>
    </w:p>
    <w:p w14:paraId="6A30EC0E">
      <w:pPr>
        <w:pStyle w:val="2"/>
        <w:spacing w:line="360" w:lineRule="auto"/>
        <w:ind w:firstLine="560"/>
        <w:rPr>
          <w:rFonts w:hint="eastAsia" w:hAnsi="宋体" w:cs="宋体"/>
          <w:b/>
          <w:color w:val="auto"/>
          <w:sz w:val="24"/>
          <w:szCs w:val="24"/>
        </w:rPr>
      </w:pPr>
      <w:r>
        <w:rPr>
          <w:rFonts w:hint="eastAsia" w:hAnsi="宋体" w:cs="宋体"/>
          <w:b/>
          <w:color w:val="auto"/>
          <w:sz w:val="24"/>
          <w:szCs w:val="24"/>
        </w:rPr>
        <w:t>3.第三次报告</w:t>
      </w:r>
    </w:p>
    <w:p w14:paraId="71DCCF11">
      <w:pPr>
        <w:pStyle w:val="2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选手检查完物品后，向现场裁判老师报告，询问是否可以开始操作，报告示例</w:t>
      </w:r>
      <w:r>
        <w:rPr>
          <w:rFonts w:hint="eastAsia" w:ascii="黑体" w:hAnsi="黑体" w:eastAsia="黑体" w:cs="宋体"/>
          <w:b/>
          <w:color w:val="auto"/>
          <w:sz w:val="24"/>
          <w:szCs w:val="24"/>
        </w:rPr>
        <w:t>“报告老师，准备完毕，请求开始操作”</w:t>
      </w:r>
      <w:r>
        <w:rPr>
          <w:rFonts w:hint="eastAsia" w:hAnsi="宋体" w:cs="宋体"/>
          <w:color w:val="auto"/>
          <w:sz w:val="24"/>
          <w:szCs w:val="24"/>
        </w:rPr>
        <w:t>。报告得到许可后进行操作，现场开始计时。</w:t>
      </w:r>
      <w:r>
        <w:rPr>
          <w:rFonts w:hint="eastAsia" w:hAnsi="宋体" w:cs="宋体"/>
          <w:color w:val="auto"/>
          <w:sz w:val="24"/>
          <w:szCs w:val="24"/>
        </w:rPr>
        <w:t>（所有操作不能在托盘内进行）。</w:t>
      </w:r>
    </w:p>
    <w:p w14:paraId="613347A1">
      <w:pPr>
        <w:pStyle w:val="2"/>
        <w:spacing w:line="360" w:lineRule="auto"/>
        <w:ind w:firstLine="560"/>
        <w:rPr>
          <w:rFonts w:hint="eastAsia" w:hAnsi="宋体" w:cs="宋体"/>
          <w:b/>
          <w:color w:val="auto"/>
          <w:sz w:val="24"/>
          <w:szCs w:val="24"/>
        </w:rPr>
      </w:pPr>
      <w:r>
        <w:rPr>
          <w:rFonts w:hint="eastAsia" w:hAnsi="宋体" w:cs="宋体"/>
          <w:b/>
          <w:color w:val="auto"/>
          <w:sz w:val="24"/>
          <w:szCs w:val="24"/>
        </w:rPr>
        <w:t>4.第四次报告</w:t>
      </w:r>
    </w:p>
    <w:p w14:paraId="18AA06E1">
      <w:pPr>
        <w:pStyle w:val="2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逐项口头报告血细胞分析仪开机前准备至仪器检测结束考核内容。</w:t>
      </w:r>
    </w:p>
    <w:p w14:paraId="447CE930">
      <w:pPr>
        <w:spacing w:line="360" w:lineRule="auto"/>
        <w:ind w:firstLine="480" w:firstLineChars="200"/>
        <w:rPr>
          <w:rFonts w:hint="eastAsia" w:ascii="黑体" w:hAnsi="黑体" w:eastAsia="黑体" w:cs="宋体"/>
          <w:b/>
          <w:color w:val="auto"/>
          <w:sz w:val="24"/>
        </w:rPr>
      </w:pPr>
      <w:r>
        <w:rPr>
          <w:rFonts w:hint="eastAsia" w:hAnsi="宋体" w:cs="宋体"/>
          <w:color w:val="auto"/>
          <w:sz w:val="24"/>
        </w:rPr>
        <w:t>报告示例</w:t>
      </w:r>
      <w:r>
        <w:rPr>
          <w:rFonts w:hint="eastAsia" w:ascii="黑体" w:hAnsi="黑体" w:eastAsia="黑体" w:cs="宋体"/>
          <w:b/>
          <w:color w:val="auto"/>
          <w:sz w:val="24"/>
        </w:rPr>
        <w:t>“稀释液充足，打印纸安装正确” 等。</w:t>
      </w:r>
    </w:p>
    <w:p w14:paraId="3F00B44A">
      <w:pPr>
        <w:pStyle w:val="2"/>
        <w:spacing w:line="360" w:lineRule="auto"/>
        <w:ind w:firstLine="560"/>
        <w:rPr>
          <w:rFonts w:hint="eastAsia" w:hAnsi="宋体" w:cs="宋体"/>
          <w:b/>
          <w:color w:val="auto"/>
          <w:sz w:val="24"/>
          <w:szCs w:val="24"/>
        </w:rPr>
      </w:pPr>
      <w:r>
        <w:rPr>
          <w:rFonts w:hint="eastAsia" w:hAnsi="宋体" w:cs="宋体"/>
          <w:b/>
          <w:color w:val="auto"/>
          <w:sz w:val="24"/>
          <w:szCs w:val="24"/>
        </w:rPr>
        <w:t>5.第五次报告</w:t>
      </w:r>
    </w:p>
    <w:p w14:paraId="19115121">
      <w:pPr>
        <w:pStyle w:val="2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白细胞显微镜计数完毕后，将结果记录在试卷上后，请求现场裁判老师复核。报告示例</w:t>
      </w:r>
      <w:r>
        <w:rPr>
          <w:rFonts w:hint="eastAsia" w:ascii="黑体" w:hAnsi="黑体" w:eastAsia="黑体" w:cs="宋体"/>
          <w:b/>
          <w:color w:val="auto"/>
          <w:sz w:val="24"/>
          <w:szCs w:val="24"/>
        </w:rPr>
        <w:t>“报告老师，白细胞镜下计数完毕，请复核”。</w:t>
      </w:r>
      <w:r>
        <w:rPr>
          <w:rFonts w:hint="eastAsia" w:hAnsi="宋体" w:cs="宋体"/>
          <w:color w:val="auto"/>
          <w:sz w:val="24"/>
          <w:szCs w:val="24"/>
        </w:rPr>
        <w:t>（注意</w:t>
      </w:r>
      <w:r>
        <w:rPr>
          <w:rFonts w:hAnsi="宋体" w:cs="宋体"/>
          <w:color w:val="auto"/>
          <w:sz w:val="24"/>
          <w:szCs w:val="24"/>
        </w:rPr>
        <w:t>：</w:t>
      </w:r>
      <w:r>
        <w:rPr>
          <w:rFonts w:hint="eastAsia" w:hAnsi="宋体" w:cs="宋体"/>
          <w:color w:val="auto"/>
          <w:sz w:val="24"/>
          <w:szCs w:val="24"/>
        </w:rPr>
        <w:t>报告</w:t>
      </w:r>
      <w:r>
        <w:rPr>
          <w:rFonts w:hAnsi="宋体" w:cs="宋体"/>
          <w:color w:val="auto"/>
          <w:sz w:val="24"/>
          <w:szCs w:val="24"/>
        </w:rPr>
        <w:t>完毕，需要给</w:t>
      </w:r>
      <w:r>
        <w:rPr>
          <w:rFonts w:hint="eastAsia" w:hAnsi="宋体" w:cs="宋体"/>
          <w:color w:val="auto"/>
          <w:sz w:val="24"/>
          <w:szCs w:val="24"/>
        </w:rPr>
        <w:t>裁判</w:t>
      </w:r>
      <w:r>
        <w:rPr>
          <w:rFonts w:hAnsi="宋体" w:cs="宋体"/>
          <w:color w:val="auto"/>
          <w:sz w:val="24"/>
          <w:szCs w:val="24"/>
        </w:rPr>
        <w:t>留</w:t>
      </w:r>
      <w:r>
        <w:rPr>
          <w:rFonts w:hint="eastAsia" w:hAnsi="宋体" w:cs="宋体"/>
          <w:color w:val="auto"/>
          <w:sz w:val="24"/>
          <w:szCs w:val="24"/>
        </w:rPr>
        <w:t>1</w:t>
      </w:r>
      <w:r>
        <w:rPr>
          <w:rFonts w:hAnsi="宋体" w:cs="宋体"/>
          <w:color w:val="auto"/>
          <w:sz w:val="24"/>
          <w:szCs w:val="24"/>
        </w:rPr>
        <w:t>-2</w:t>
      </w:r>
      <w:r>
        <w:rPr>
          <w:rFonts w:hint="eastAsia" w:hAnsi="宋体" w:cs="宋体"/>
          <w:color w:val="auto"/>
          <w:sz w:val="24"/>
          <w:szCs w:val="24"/>
        </w:rPr>
        <w:t>分钟</w:t>
      </w:r>
      <w:r>
        <w:rPr>
          <w:rFonts w:hAnsi="宋体" w:cs="宋体"/>
          <w:color w:val="auto"/>
          <w:sz w:val="24"/>
          <w:szCs w:val="24"/>
        </w:rPr>
        <w:t>时间显微镜</w:t>
      </w:r>
      <w:r>
        <w:rPr>
          <w:rFonts w:hint="eastAsia" w:hAnsi="宋体" w:cs="宋体"/>
          <w:color w:val="auto"/>
          <w:sz w:val="24"/>
          <w:szCs w:val="24"/>
        </w:rPr>
        <w:t>复核</w:t>
      </w:r>
      <w:r>
        <w:rPr>
          <w:rFonts w:hAnsi="宋体" w:cs="宋体"/>
          <w:color w:val="auto"/>
          <w:sz w:val="24"/>
          <w:szCs w:val="24"/>
        </w:rPr>
        <w:t>，才可以进行血涂片显微镜检查）</w:t>
      </w:r>
      <w:r>
        <w:rPr>
          <w:rFonts w:hint="eastAsia" w:hAnsi="宋体" w:cs="宋体"/>
          <w:color w:val="auto"/>
          <w:sz w:val="24"/>
          <w:szCs w:val="24"/>
        </w:rPr>
        <w:t>。</w:t>
      </w:r>
    </w:p>
    <w:p w14:paraId="48621516">
      <w:pPr>
        <w:pStyle w:val="2"/>
        <w:spacing w:line="360" w:lineRule="auto"/>
        <w:ind w:firstLine="482" w:firstLineChars="200"/>
        <w:rPr>
          <w:rFonts w:hint="eastAsia" w:hAnsi="宋体" w:cs="宋体"/>
          <w:b/>
          <w:color w:val="auto"/>
          <w:sz w:val="24"/>
          <w:szCs w:val="24"/>
        </w:rPr>
      </w:pPr>
      <w:r>
        <w:rPr>
          <w:rFonts w:hint="eastAsia" w:hAnsi="宋体" w:cs="宋体"/>
          <w:b/>
          <w:color w:val="auto"/>
          <w:sz w:val="24"/>
          <w:szCs w:val="24"/>
        </w:rPr>
        <w:t>6.第六次报告</w:t>
      </w:r>
    </w:p>
    <w:p w14:paraId="75CFCC5F">
      <w:pPr>
        <w:pStyle w:val="2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观察血涂片</w:t>
      </w:r>
      <w:r>
        <w:rPr>
          <w:rFonts w:hAnsi="宋体" w:cs="宋体"/>
          <w:color w:val="auto"/>
          <w:sz w:val="24"/>
          <w:szCs w:val="24"/>
        </w:rPr>
        <w:t>过程中</w:t>
      </w:r>
      <w:r>
        <w:rPr>
          <w:rFonts w:hint="eastAsia" w:hAnsi="宋体" w:cs="宋体"/>
          <w:color w:val="auto"/>
          <w:sz w:val="24"/>
          <w:szCs w:val="24"/>
        </w:rPr>
        <w:t>，</w:t>
      </w:r>
      <w:r>
        <w:rPr>
          <w:rFonts w:ascii="Times New Roman" w:hAnsi="Times New Roman" w:eastAsia="仿宋_GB2312"/>
          <w:bCs/>
          <w:color w:val="auto"/>
          <w:sz w:val="24"/>
          <w:szCs w:val="24"/>
        </w:rPr>
        <w:t>找到</w:t>
      </w:r>
      <w:r>
        <w:rPr>
          <w:rFonts w:hint="eastAsia" w:ascii="黑体" w:hAnsi="黑体" w:eastAsia="黑体" w:cs="宋体"/>
          <w:b/>
          <w:color w:val="auto"/>
          <w:sz w:val="24"/>
          <w:szCs w:val="24"/>
        </w:rPr>
        <w:t>XX</w:t>
      </w:r>
      <w:r>
        <w:rPr>
          <w:rFonts w:ascii="Times New Roman" w:hAnsi="Times New Roman" w:eastAsia="仿宋_GB2312"/>
          <w:bCs/>
          <w:color w:val="auto"/>
          <w:sz w:val="24"/>
          <w:szCs w:val="24"/>
        </w:rPr>
        <w:t>细胞，</w:t>
      </w:r>
      <w:r>
        <w:rPr>
          <w:rFonts w:hint="eastAsia" w:hAnsi="宋体" w:cs="宋体"/>
          <w:color w:val="auto"/>
          <w:sz w:val="24"/>
          <w:szCs w:val="24"/>
        </w:rPr>
        <w:t>请求现场裁判老师复核。</w:t>
      </w:r>
    </w:p>
    <w:p w14:paraId="3FE0617B">
      <w:pPr>
        <w:pStyle w:val="2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报告示例</w:t>
      </w:r>
      <w:r>
        <w:rPr>
          <w:rFonts w:hint="eastAsia" w:ascii="黑体" w:hAnsi="黑体" w:eastAsia="黑体" w:cs="宋体"/>
          <w:b/>
          <w:color w:val="auto"/>
          <w:sz w:val="24"/>
          <w:szCs w:val="24"/>
        </w:rPr>
        <w:t>“报告老师，找到中性粒细胞，请复核”</w:t>
      </w:r>
      <w:r>
        <w:rPr>
          <w:rFonts w:hint="eastAsia" w:hAnsi="宋体" w:cs="宋体"/>
          <w:color w:val="auto"/>
          <w:sz w:val="24"/>
          <w:szCs w:val="24"/>
        </w:rPr>
        <w:t>，将结果记录在试卷上后继续</w:t>
      </w:r>
      <w:r>
        <w:rPr>
          <w:rFonts w:hAnsi="宋体" w:cs="宋体"/>
          <w:color w:val="auto"/>
          <w:sz w:val="24"/>
          <w:szCs w:val="24"/>
        </w:rPr>
        <w:t>寻找细胞并</w:t>
      </w:r>
      <w:r>
        <w:rPr>
          <w:rFonts w:hint="eastAsia" w:hAnsi="宋体" w:cs="宋体"/>
          <w:color w:val="auto"/>
          <w:sz w:val="24"/>
          <w:szCs w:val="24"/>
        </w:rPr>
        <w:t>一一</w:t>
      </w:r>
      <w:r>
        <w:rPr>
          <w:rFonts w:hAnsi="宋体" w:cs="宋体"/>
          <w:color w:val="auto"/>
          <w:sz w:val="24"/>
          <w:szCs w:val="24"/>
        </w:rPr>
        <w:t>报告。</w:t>
      </w:r>
    </w:p>
    <w:p w14:paraId="1E088706">
      <w:pPr>
        <w:pStyle w:val="2"/>
        <w:spacing w:line="360" w:lineRule="auto"/>
        <w:ind w:firstLine="482" w:firstLineChars="200"/>
        <w:rPr>
          <w:rFonts w:hint="eastAsia" w:hAnsi="宋体" w:cs="宋体"/>
          <w:b/>
          <w:color w:val="auto"/>
          <w:sz w:val="24"/>
          <w:szCs w:val="24"/>
        </w:rPr>
      </w:pPr>
      <w:r>
        <w:rPr>
          <w:rFonts w:hint="eastAsia" w:hAnsi="宋体" w:cs="宋体"/>
          <w:b/>
          <w:color w:val="auto"/>
          <w:sz w:val="24"/>
          <w:szCs w:val="24"/>
        </w:rPr>
        <w:t>7. 第七次报告</w:t>
      </w:r>
    </w:p>
    <w:p w14:paraId="4830B4C4">
      <w:pPr>
        <w:pStyle w:val="2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</w:rPr>
        <w:t>所有操作结束，完成试卷填写，检查卷头完整性。需回收物品归回原位，医疗废弃物分类处理，交试卷同时向裁判老师报告操作完毕。</w:t>
      </w:r>
    </w:p>
    <w:p w14:paraId="2C10CB46"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hAnsi="宋体" w:cs="宋体"/>
          <w:color w:val="auto"/>
          <w:sz w:val="24"/>
        </w:rPr>
      </w:pPr>
      <w:r>
        <w:rPr>
          <w:rFonts w:hint="eastAsia" w:hAnsi="宋体" w:cs="宋体"/>
          <w:color w:val="auto"/>
          <w:sz w:val="24"/>
        </w:rPr>
        <w:t>报告示例</w:t>
      </w:r>
      <w:r>
        <w:rPr>
          <w:rFonts w:hint="eastAsia" w:ascii="黑体" w:hAnsi="黑体" w:eastAsia="黑体" w:cs="宋体"/>
          <w:b/>
          <w:color w:val="auto"/>
          <w:sz w:val="24"/>
        </w:rPr>
        <w:t>“报告老师，操作完毕”</w:t>
      </w:r>
      <w:r>
        <w:rPr>
          <w:rFonts w:hint="eastAsia" w:hAnsi="宋体" w:cs="宋体"/>
          <w:color w:val="auto"/>
          <w:sz w:val="24"/>
        </w:rPr>
        <w:t>，准备进行展示环节讲解。</w:t>
      </w:r>
    </w:p>
    <w:p w14:paraId="5F933E83"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hAnsi="宋体" w:cs="宋体"/>
          <w:color w:val="auto"/>
          <w:sz w:val="24"/>
        </w:rPr>
      </w:pPr>
      <w:r>
        <w:rPr>
          <w:rFonts w:hint="eastAsia" w:hAnsi="宋体" w:cs="宋体"/>
          <w:color w:val="auto"/>
          <w:sz w:val="24"/>
        </w:rPr>
        <w:t>注意：自选项目中</w:t>
      </w:r>
      <w:r>
        <w:rPr>
          <w:rFonts w:hint="eastAsia" w:ascii="黑体" w:hAnsi="黑体" w:eastAsia="黑体" w:cs="宋体"/>
          <w:color w:val="auto"/>
          <w:sz w:val="24"/>
        </w:rPr>
        <w:t>需要裁判复核内容</w:t>
      </w:r>
      <w:r>
        <w:rPr>
          <w:rFonts w:hint="eastAsia" w:hAnsi="宋体" w:cs="宋体"/>
          <w:color w:val="auto"/>
          <w:sz w:val="24"/>
        </w:rPr>
        <w:t>，如细菌等显微镜下观察等，需要</w:t>
      </w:r>
      <w:r>
        <w:rPr>
          <w:rFonts w:hint="eastAsia" w:ascii="黑体" w:hAnsi="黑体" w:eastAsia="黑体" w:cs="宋体"/>
          <w:color w:val="auto"/>
          <w:sz w:val="24"/>
        </w:rPr>
        <w:t>报告裁判复核</w:t>
      </w:r>
      <w:r>
        <w:rPr>
          <w:rFonts w:hint="eastAsia" w:hAnsi="宋体" w:cs="宋体"/>
          <w:color w:val="auto"/>
          <w:sz w:val="24"/>
        </w:rPr>
        <w:t>。</w:t>
      </w:r>
    </w:p>
    <w:bookmarkEnd w:id="0"/>
    <w:sectPr>
      <w:pgSz w:w="11906" w:h="16838"/>
      <w:pgMar w:top="993" w:right="1134" w:bottom="426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lMDg1ZGM2ZjZmNzY4ZDdhMWEzZWM2OGM1NTM5NmQifQ=="/>
  </w:docVars>
  <w:rsids>
    <w:rsidRoot w:val="77270E06"/>
    <w:rsid w:val="00051DA1"/>
    <w:rsid w:val="00083D5D"/>
    <w:rsid w:val="00092115"/>
    <w:rsid w:val="001329F1"/>
    <w:rsid w:val="001F2BA7"/>
    <w:rsid w:val="00210BCA"/>
    <w:rsid w:val="0021260D"/>
    <w:rsid w:val="0024608B"/>
    <w:rsid w:val="00271050"/>
    <w:rsid w:val="00287158"/>
    <w:rsid w:val="002B004E"/>
    <w:rsid w:val="002D6D38"/>
    <w:rsid w:val="0031230D"/>
    <w:rsid w:val="003A6B92"/>
    <w:rsid w:val="003D3532"/>
    <w:rsid w:val="00441886"/>
    <w:rsid w:val="00453D4B"/>
    <w:rsid w:val="00460D86"/>
    <w:rsid w:val="004A183D"/>
    <w:rsid w:val="004A4B0A"/>
    <w:rsid w:val="004A596B"/>
    <w:rsid w:val="004C4341"/>
    <w:rsid w:val="004D7615"/>
    <w:rsid w:val="004F6B36"/>
    <w:rsid w:val="005400E4"/>
    <w:rsid w:val="00540A2B"/>
    <w:rsid w:val="00552306"/>
    <w:rsid w:val="00577DCB"/>
    <w:rsid w:val="0059401D"/>
    <w:rsid w:val="005B706C"/>
    <w:rsid w:val="006147F8"/>
    <w:rsid w:val="00630DD1"/>
    <w:rsid w:val="00640A9C"/>
    <w:rsid w:val="00663191"/>
    <w:rsid w:val="006B4E62"/>
    <w:rsid w:val="00736E15"/>
    <w:rsid w:val="00743681"/>
    <w:rsid w:val="00750763"/>
    <w:rsid w:val="00752BA9"/>
    <w:rsid w:val="007D0160"/>
    <w:rsid w:val="007D1517"/>
    <w:rsid w:val="007F3512"/>
    <w:rsid w:val="00801C35"/>
    <w:rsid w:val="00820D1B"/>
    <w:rsid w:val="008709DC"/>
    <w:rsid w:val="008739C5"/>
    <w:rsid w:val="0087607A"/>
    <w:rsid w:val="008D5B19"/>
    <w:rsid w:val="008E09B8"/>
    <w:rsid w:val="008E575E"/>
    <w:rsid w:val="0091178E"/>
    <w:rsid w:val="009A69BB"/>
    <w:rsid w:val="00A36BA4"/>
    <w:rsid w:val="00A53420"/>
    <w:rsid w:val="00A67942"/>
    <w:rsid w:val="00AA02A4"/>
    <w:rsid w:val="00AA4182"/>
    <w:rsid w:val="00AC53A1"/>
    <w:rsid w:val="00AF0BAD"/>
    <w:rsid w:val="00AF7058"/>
    <w:rsid w:val="00B261F7"/>
    <w:rsid w:val="00B37F5B"/>
    <w:rsid w:val="00B475C3"/>
    <w:rsid w:val="00B51975"/>
    <w:rsid w:val="00B93337"/>
    <w:rsid w:val="00BA3220"/>
    <w:rsid w:val="00BA6BBB"/>
    <w:rsid w:val="00BF5D2A"/>
    <w:rsid w:val="00C20C39"/>
    <w:rsid w:val="00C4740D"/>
    <w:rsid w:val="00C5156E"/>
    <w:rsid w:val="00C81FFB"/>
    <w:rsid w:val="00CA4047"/>
    <w:rsid w:val="00CC6320"/>
    <w:rsid w:val="00CE388D"/>
    <w:rsid w:val="00CF60D0"/>
    <w:rsid w:val="00D316B1"/>
    <w:rsid w:val="00E52BF1"/>
    <w:rsid w:val="00E56D95"/>
    <w:rsid w:val="00E904A8"/>
    <w:rsid w:val="00EB2394"/>
    <w:rsid w:val="00EE707D"/>
    <w:rsid w:val="00EF3345"/>
    <w:rsid w:val="00F228CF"/>
    <w:rsid w:val="00F830C0"/>
    <w:rsid w:val="00FD0A93"/>
    <w:rsid w:val="00FF1695"/>
    <w:rsid w:val="0B1E42DF"/>
    <w:rsid w:val="0B53506B"/>
    <w:rsid w:val="0C393BFE"/>
    <w:rsid w:val="150242CC"/>
    <w:rsid w:val="17F54C4C"/>
    <w:rsid w:val="21AA5E78"/>
    <w:rsid w:val="26366325"/>
    <w:rsid w:val="282769A4"/>
    <w:rsid w:val="2D415398"/>
    <w:rsid w:val="2E974F7D"/>
    <w:rsid w:val="3BC30AC6"/>
    <w:rsid w:val="3DAE6742"/>
    <w:rsid w:val="41090ED8"/>
    <w:rsid w:val="439D5BAF"/>
    <w:rsid w:val="48CD33C0"/>
    <w:rsid w:val="4D2F47F0"/>
    <w:rsid w:val="4E896704"/>
    <w:rsid w:val="51E77DC9"/>
    <w:rsid w:val="52290528"/>
    <w:rsid w:val="54187263"/>
    <w:rsid w:val="592D4BCB"/>
    <w:rsid w:val="5A2B2523"/>
    <w:rsid w:val="5C8E1E19"/>
    <w:rsid w:val="64324586"/>
    <w:rsid w:val="6560617D"/>
    <w:rsid w:val="69EE6733"/>
    <w:rsid w:val="6D535020"/>
    <w:rsid w:val="738D7EA8"/>
    <w:rsid w:val="745D2C4A"/>
    <w:rsid w:val="77270E06"/>
    <w:rsid w:val="7907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1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8">
    <w:name w:val="页眉 字符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页脚 字符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纯文本 字符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1</Pages>
  <Words>730</Words>
  <Characters>750</Characters>
  <Lines>5</Lines>
  <Paragraphs>1</Paragraphs>
  <TotalTime>99</TotalTime>
  <ScaleCrop>false</ScaleCrop>
  <LinksUpToDate>false</LinksUpToDate>
  <CharactersWithSpaces>774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2019-03-27T01:15:00Z</dcterms:created>
  <dc:creator>Administrator</dc:creator>
  <cp:lastModifiedBy>将军³²</cp:lastModifiedBy>
  <cp:lastPrinted>2023-06-08T14:33:00Z</cp:lastPrinted>
  <dcterms:modified xsi:type="dcterms:W3CDTF">2025-12-05T02:29:27Z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8C7303B5DB33476A9B8D2634EDDED185</vt:lpwstr>
  </property>
  <property fmtid="{D5CDD505-2E9C-101B-9397-08002B2CF9AE}" pid="4" name="KSOTemplateDocerSaveRecord">
    <vt:lpwstr>eyJoZGlkIjoiODU4NjJlMDY2ODVkMGZjY2UyOTVkM2RhMzA1NzE2MGUiLCJ1c2VySWQiOiIzMjkxMDQ0NDkifQ==</vt:lpwstr>
  </property>
</Properties>
</file>